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881E" w14:textId="57EF861B" w:rsidR="008D3213" w:rsidRDefault="008D3213" w:rsidP="00060AD9">
      <w:pPr>
        <w:jc w:val="both"/>
        <w:rPr>
          <w:rFonts w:ascii="Cambria" w:hAnsi="Cambria"/>
          <w:lang w:val="es-ES_tradnl"/>
        </w:rPr>
      </w:pPr>
      <w:r w:rsidRPr="008316FF">
        <w:rPr>
          <w:rFonts w:ascii="Cambria" w:hAnsi="Cambria"/>
          <w:lang w:val="es-ES_tradnl"/>
        </w:rPr>
        <w:t>Saludo cordialmente a la presidencia, a las autoridades presentes y a todos los participantes.</w:t>
      </w:r>
    </w:p>
    <w:p w14:paraId="498FC384" w14:textId="77777777" w:rsidR="008316FF" w:rsidRDefault="008316FF" w:rsidP="00060AD9">
      <w:pPr>
        <w:jc w:val="both"/>
        <w:rPr>
          <w:rFonts w:ascii="Cambria" w:hAnsi="Cambria"/>
          <w:lang w:val="es-ES_tradnl"/>
        </w:rPr>
      </w:pPr>
    </w:p>
    <w:p w14:paraId="4A7F5C72" w14:textId="25EEC1C0" w:rsidR="00C16D80" w:rsidRDefault="00C72D72" w:rsidP="00060AD9">
      <w:pPr>
        <w:jc w:val="both"/>
        <w:rPr>
          <w:rFonts w:ascii="Cambria" w:hAnsi="Cambria"/>
          <w:lang w:val="es-ES_tradnl"/>
        </w:rPr>
      </w:pPr>
      <w:r>
        <w:rPr>
          <w:rFonts w:ascii="Cambria" w:hAnsi="Cambria"/>
          <w:lang w:val="es-ES_tradnl"/>
        </w:rPr>
        <w:t>Supone un</w:t>
      </w:r>
      <w:r w:rsidR="00C16D80">
        <w:rPr>
          <w:rFonts w:ascii="Cambria" w:hAnsi="Cambria"/>
          <w:lang w:val="es-ES_tradnl"/>
        </w:rPr>
        <w:t xml:space="preserve"> gran honor recoger hoy el Premio Razón Abierta, promovido por la Universidad Francisco de Vitoria y la Fundación Vaticana Joseph Ratzinger-Benedicto XVI. </w:t>
      </w:r>
      <w:r>
        <w:rPr>
          <w:rFonts w:ascii="Cambria" w:hAnsi="Cambria"/>
          <w:lang w:val="es-ES_tradnl"/>
        </w:rPr>
        <w:t xml:space="preserve">Hago aquí presente el agradecimiento de los más de 20 profesores y 600 alumnos que participan </w:t>
      </w:r>
      <w:r w:rsidR="00575468">
        <w:rPr>
          <w:rFonts w:ascii="Cambria" w:hAnsi="Cambria"/>
          <w:lang w:val="es-ES_tradnl"/>
        </w:rPr>
        <w:t xml:space="preserve">cada año </w:t>
      </w:r>
      <w:r>
        <w:rPr>
          <w:rFonts w:ascii="Cambria" w:hAnsi="Cambria"/>
          <w:lang w:val="es-ES_tradnl"/>
        </w:rPr>
        <w:t xml:space="preserve">en el </w:t>
      </w:r>
      <w:r w:rsidR="00575468">
        <w:rPr>
          <w:rFonts w:ascii="Cambria" w:hAnsi="Cambria"/>
          <w:lang w:val="es-ES_tradnl"/>
        </w:rPr>
        <w:t>Programa de Grandes Libros de la Universidad de Navarra</w:t>
      </w:r>
      <w:r>
        <w:rPr>
          <w:rFonts w:ascii="Cambria" w:hAnsi="Cambria"/>
          <w:lang w:val="es-ES_tradnl"/>
        </w:rPr>
        <w:t>. El Premio es para todo</w:t>
      </w:r>
      <w:r w:rsidR="00060AD9">
        <w:rPr>
          <w:rFonts w:ascii="Cambria" w:hAnsi="Cambria"/>
          <w:lang w:val="es-ES_tradnl"/>
        </w:rPr>
        <w:t>s</w:t>
      </w:r>
      <w:r>
        <w:rPr>
          <w:rFonts w:ascii="Cambria" w:hAnsi="Cambria"/>
          <w:lang w:val="es-ES_tradnl"/>
        </w:rPr>
        <w:t xml:space="preserve"> ellos. Yo </w:t>
      </w:r>
      <w:r w:rsidR="00FD264E">
        <w:rPr>
          <w:rFonts w:ascii="Cambria" w:hAnsi="Cambria"/>
          <w:lang w:val="es-ES_tradnl"/>
        </w:rPr>
        <w:t>intervengo</w:t>
      </w:r>
      <w:r>
        <w:rPr>
          <w:rFonts w:ascii="Cambria" w:hAnsi="Cambria"/>
          <w:lang w:val="es-ES_tradnl"/>
        </w:rPr>
        <w:t xml:space="preserve"> aquí como la persona que presentó la candidatura y actual coordinador del Programa. </w:t>
      </w:r>
    </w:p>
    <w:p w14:paraId="41423CB0" w14:textId="77777777" w:rsidR="005936DB" w:rsidRDefault="005936DB" w:rsidP="00060AD9">
      <w:pPr>
        <w:jc w:val="both"/>
        <w:rPr>
          <w:rFonts w:ascii="Cambria" w:hAnsi="Cambria"/>
          <w:lang w:val="es-ES_tradnl"/>
        </w:rPr>
      </w:pPr>
    </w:p>
    <w:p w14:paraId="30FCC2AD" w14:textId="6FC1EA0C" w:rsidR="005936DB" w:rsidRDefault="005936DB" w:rsidP="00060AD9">
      <w:pPr>
        <w:jc w:val="center"/>
        <w:rPr>
          <w:rFonts w:ascii="Cambria" w:hAnsi="Cambria"/>
          <w:lang w:val="es-ES_tradnl"/>
        </w:rPr>
      </w:pPr>
      <w:r>
        <w:rPr>
          <w:rFonts w:ascii="Cambria" w:hAnsi="Cambria"/>
          <w:lang w:val="es-ES_tradnl"/>
        </w:rPr>
        <w:t>***</w:t>
      </w:r>
    </w:p>
    <w:p w14:paraId="1E57B84F" w14:textId="77777777" w:rsidR="005936DB" w:rsidRDefault="005936DB" w:rsidP="00060AD9">
      <w:pPr>
        <w:jc w:val="both"/>
        <w:rPr>
          <w:rFonts w:ascii="Cambria" w:hAnsi="Cambria"/>
          <w:lang w:val="es-ES_tradnl"/>
        </w:rPr>
      </w:pPr>
    </w:p>
    <w:p w14:paraId="32C30E58" w14:textId="48D9A2D6" w:rsidR="005936DB" w:rsidRDefault="00FD264E" w:rsidP="00060AD9">
      <w:pPr>
        <w:jc w:val="both"/>
        <w:rPr>
          <w:rFonts w:ascii="Cambria" w:hAnsi="Cambria"/>
        </w:rPr>
      </w:pPr>
      <w:r>
        <w:rPr>
          <w:rFonts w:ascii="Cambria" w:hAnsi="Cambria"/>
        </w:rPr>
        <w:t xml:space="preserve">Permítanme unas breves reflexiones acerca de la contribución formativa de los </w:t>
      </w:r>
      <w:r w:rsidR="00575468">
        <w:rPr>
          <w:rFonts w:ascii="Cambria" w:hAnsi="Cambria"/>
        </w:rPr>
        <w:t xml:space="preserve">Seminarios de </w:t>
      </w:r>
      <w:r>
        <w:rPr>
          <w:rFonts w:ascii="Cambria" w:hAnsi="Cambria"/>
        </w:rPr>
        <w:t xml:space="preserve">Grandes Libros. </w:t>
      </w:r>
      <w:r w:rsidRPr="008316FF">
        <w:rPr>
          <w:rFonts w:ascii="Cambria" w:hAnsi="Cambria"/>
        </w:rPr>
        <w:t xml:space="preserve">El célebre comienzo de </w:t>
      </w:r>
      <w:r>
        <w:rPr>
          <w:rFonts w:ascii="Cambria" w:hAnsi="Cambria"/>
        </w:rPr>
        <w:t xml:space="preserve">la novela </w:t>
      </w:r>
      <w:r w:rsidRPr="008316FF">
        <w:rPr>
          <w:rFonts w:ascii="Cambria" w:hAnsi="Cambria"/>
          <w:i/>
        </w:rPr>
        <w:t>Historia de dos ciudade</w:t>
      </w:r>
      <w:r>
        <w:rPr>
          <w:rFonts w:ascii="Cambria" w:hAnsi="Cambria"/>
          <w:i/>
        </w:rPr>
        <w:t>s</w:t>
      </w:r>
      <w:r w:rsidRPr="008316FF">
        <w:rPr>
          <w:rFonts w:ascii="Cambria" w:hAnsi="Cambria"/>
        </w:rPr>
        <w:t xml:space="preserve"> </w:t>
      </w:r>
      <w:r>
        <w:rPr>
          <w:rFonts w:ascii="Cambria" w:hAnsi="Cambria"/>
        </w:rPr>
        <w:t xml:space="preserve">puede servir como marco. Escribe Charles </w:t>
      </w:r>
      <w:r w:rsidRPr="008316FF">
        <w:rPr>
          <w:rFonts w:ascii="Cambria" w:hAnsi="Cambria"/>
        </w:rPr>
        <w:t>Dickens</w:t>
      </w:r>
      <w:r>
        <w:rPr>
          <w:rFonts w:ascii="Cambria" w:hAnsi="Cambria"/>
        </w:rPr>
        <w:t>:</w:t>
      </w:r>
      <w:r w:rsidRPr="008316FF">
        <w:rPr>
          <w:rFonts w:ascii="Cambria" w:hAnsi="Cambria"/>
        </w:rPr>
        <w:t xml:space="preserve"> </w:t>
      </w:r>
      <w:r w:rsidR="005936DB" w:rsidRPr="008316FF">
        <w:rPr>
          <w:rFonts w:ascii="Cambria" w:hAnsi="Cambria"/>
        </w:rPr>
        <w:t>“Era el mejor de los tiempos y era el peor de los tiempos”</w:t>
      </w:r>
      <w:r w:rsidR="005936DB">
        <w:rPr>
          <w:rFonts w:ascii="Cambria" w:hAnsi="Cambria"/>
        </w:rPr>
        <w:t xml:space="preserve">. Desde el punto de vista educativo, </w:t>
      </w:r>
      <w:r w:rsidR="005936DB" w:rsidRPr="008316FF">
        <w:rPr>
          <w:rFonts w:ascii="Cambria" w:hAnsi="Cambria"/>
        </w:rPr>
        <w:t>¿</w:t>
      </w:r>
      <w:r w:rsidR="005936DB">
        <w:rPr>
          <w:rFonts w:ascii="Cambria" w:hAnsi="Cambria"/>
        </w:rPr>
        <w:t>v</w:t>
      </w:r>
      <w:r w:rsidR="005936DB" w:rsidRPr="008316FF">
        <w:rPr>
          <w:rFonts w:ascii="Cambria" w:hAnsi="Cambria"/>
        </w:rPr>
        <w:t xml:space="preserve">ivimos </w:t>
      </w:r>
      <w:r w:rsidR="005936DB">
        <w:rPr>
          <w:rFonts w:ascii="Cambria" w:hAnsi="Cambria"/>
        </w:rPr>
        <w:t xml:space="preserve">en </w:t>
      </w:r>
      <w:r w:rsidR="005936DB" w:rsidRPr="008316FF">
        <w:rPr>
          <w:rFonts w:ascii="Cambria" w:hAnsi="Cambria"/>
        </w:rPr>
        <w:t xml:space="preserve">el peor de los tiempos posibles? </w:t>
      </w:r>
      <w:r w:rsidR="005936DB">
        <w:rPr>
          <w:rFonts w:ascii="Cambria" w:hAnsi="Cambria"/>
        </w:rPr>
        <w:t>En cierto sentido, s</w:t>
      </w:r>
      <w:r w:rsidR="005936DB" w:rsidRPr="008316FF">
        <w:rPr>
          <w:rFonts w:ascii="Cambria" w:hAnsi="Cambria"/>
        </w:rPr>
        <w:t xml:space="preserve">í. </w:t>
      </w:r>
      <w:r w:rsidR="005936DB">
        <w:rPr>
          <w:rFonts w:ascii="Cambria" w:hAnsi="Cambria"/>
        </w:rPr>
        <w:t xml:space="preserve">El Papa Francisco llegó a afirmar que nos encontramos ante una “emergencia educativa” y, por eso, propuso un </w:t>
      </w:r>
      <w:r w:rsidR="005936DB" w:rsidRPr="00C07E94">
        <w:rPr>
          <w:rFonts w:ascii="Cambria" w:hAnsi="Cambria"/>
        </w:rPr>
        <w:t>“</w:t>
      </w:r>
      <w:r w:rsidR="005936DB">
        <w:rPr>
          <w:rFonts w:ascii="Cambria" w:hAnsi="Cambria"/>
        </w:rPr>
        <w:t>Pacto</w:t>
      </w:r>
      <w:r w:rsidR="005936DB" w:rsidRPr="00C07E94">
        <w:rPr>
          <w:rFonts w:ascii="Cambria" w:hAnsi="Cambria"/>
        </w:rPr>
        <w:t xml:space="preserve"> educativo global”</w:t>
      </w:r>
      <w:r w:rsidR="005936DB">
        <w:rPr>
          <w:rFonts w:ascii="Cambria" w:hAnsi="Cambria"/>
        </w:rPr>
        <w:t xml:space="preserve"> que diera origen a un nuevo humanismo.</w:t>
      </w:r>
    </w:p>
    <w:p w14:paraId="000A0417" w14:textId="77777777" w:rsidR="005936DB" w:rsidRDefault="005936DB" w:rsidP="00060AD9">
      <w:pPr>
        <w:jc w:val="both"/>
        <w:rPr>
          <w:rFonts w:ascii="Cambria" w:hAnsi="Cambria"/>
        </w:rPr>
      </w:pPr>
    </w:p>
    <w:p w14:paraId="561B15B5" w14:textId="6C493DB2" w:rsidR="005936DB" w:rsidRPr="00F2168E" w:rsidRDefault="005936DB" w:rsidP="00060AD9">
      <w:pPr>
        <w:jc w:val="both"/>
        <w:rPr>
          <w:rFonts w:ascii="Cambria" w:hAnsi="Cambria"/>
        </w:rPr>
      </w:pPr>
      <w:r w:rsidRPr="008316FF">
        <w:rPr>
          <w:rFonts w:ascii="Cambria" w:hAnsi="Cambria"/>
        </w:rPr>
        <w:t xml:space="preserve">Pero también </w:t>
      </w:r>
      <w:r>
        <w:rPr>
          <w:rFonts w:ascii="Cambria" w:hAnsi="Cambria"/>
        </w:rPr>
        <w:t xml:space="preserve">puede decirse que vivimos en el mejor de los tiempos posibles, pues en </w:t>
      </w:r>
      <w:r w:rsidR="00FD264E">
        <w:rPr>
          <w:rFonts w:ascii="Cambria" w:hAnsi="Cambria"/>
        </w:rPr>
        <w:t>las últimas décadas</w:t>
      </w:r>
      <w:r>
        <w:rPr>
          <w:rFonts w:ascii="Cambria" w:hAnsi="Cambria"/>
        </w:rPr>
        <w:t xml:space="preserve"> están surgiendo iniciativas capaces de dar respuesta a los retos mencionados</w:t>
      </w:r>
      <w:r w:rsidR="00D73BBC">
        <w:rPr>
          <w:rFonts w:ascii="Cambria" w:hAnsi="Cambria"/>
        </w:rPr>
        <w:t>, demostrando que la Universidad sigue viva</w:t>
      </w:r>
      <w:r>
        <w:rPr>
          <w:rFonts w:ascii="Cambria" w:hAnsi="Cambria"/>
        </w:rPr>
        <w:t xml:space="preserve">. Desde luego, el Instituto Razón Abierta y los premios que promueve son un </w:t>
      </w:r>
      <w:r w:rsidR="00FD264E">
        <w:rPr>
          <w:rFonts w:ascii="Cambria" w:hAnsi="Cambria"/>
        </w:rPr>
        <w:t>buen ejemplo</w:t>
      </w:r>
      <w:r>
        <w:rPr>
          <w:rFonts w:ascii="Cambria" w:hAnsi="Cambria"/>
        </w:rPr>
        <w:t>.</w:t>
      </w:r>
      <w:r w:rsidR="00FD264E">
        <w:rPr>
          <w:rFonts w:ascii="Cambria" w:hAnsi="Cambria"/>
        </w:rPr>
        <w:t xml:space="preserve"> </w:t>
      </w:r>
      <w:r w:rsidR="00D73BBC">
        <w:rPr>
          <w:rFonts w:ascii="Cambria" w:hAnsi="Cambria"/>
        </w:rPr>
        <w:t xml:space="preserve">Siempre </w:t>
      </w:r>
      <w:r w:rsidR="00F2168E">
        <w:rPr>
          <w:rFonts w:ascii="Cambria" w:hAnsi="Cambria"/>
        </w:rPr>
        <w:t xml:space="preserve">he considerado que su trabajo es </w:t>
      </w:r>
      <w:r w:rsidR="00FD264E">
        <w:rPr>
          <w:rFonts w:ascii="Cambria" w:hAnsi="Cambria"/>
        </w:rPr>
        <w:t>modélic</w:t>
      </w:r>
      <w:r w:rsidR="00F2168E">
        <w:rPr>
          <w:rFonts w:ascii="Cambria" w:hAnsi="Cambria"/>
        </w:rPr>
        <w:t xml:space="preserve">o y </w:t>
      </w:r>
      <w:r w:rsidR="00FD264E">
        <w:rPr>
          <w:rFonts w:ascii="Cambria" w:hAnsi="Cambria"/>
        </w:rPr>
        <w:t xml:space="preserve">que inspira a </w:t>
      </w:r>
      <w:r w:rsidR="00D73BBC">
        <w:rPr>
          <w:rFonts w:ascii="Cambria" w:hAnsi="Cambria"/>
        </w:rPr>
        <w:t>numerosas</w:t>
      </w:r>
      <w:r w:rsidR="00FD264E">
        <w:rPr>
          <w:rFonts w:ascii="Cambria" w:hAnsi="Cambria"/>
        </w:rPr>
        <w:t xml:space="preserve"> universidades</w:t>
      </w:r>
      <w:r w:rsidR="00F2168E">
        <w:rPr>
          <w:rFonts w:ascii="Cambria" w:hAnsi="Cambria"/>
        </w:rPr>
        <w:t xml:space="preserve"> del mundo</w:t>
      </w:r>
      <w:r w:rsidR="00FD264E">
        <w:rPr>
          <w:rFonts w:ascii="Cambria" w:hAnsi="Cambria"/>
        </w:rPr>
        <w:t>. Además, h</w:t>
      </w:r>
      <w:r>
        <w:rPr>
          <w:rFonts w:ascii="Cambria" w:hAnsi="Cambria"/>
        </w:rPr>
        <w:t xml:space="preserve">acen honor </w:t>
      </w:r>
      <w:r w:rsidR="00FD264E">
        <w:rPr>
          <w:rFonts w:ascii="Cambria" w:hAnsi="Cambria"/>
        </w:rPr>
        <w:t xml:space="preserve">a lo que </w:t>
      </w:r>
      <w:r>
        <w:rPr>
          <w:rFonts w:ascii="Cambria" w:hAnsi="Cambria"/>
        </w:rPr>
        <w:t xml:space="preserve">Benedicto XVI </w:t>
      </w:r>
      <w:r w:rsidR="00FD264E">
        <w:rPr>
          <w:rFonts w:ascii="Cambria" w:hAnsi="Cambria"/>
        </w:rPr>
        <w:t xml:space="preserve">afirmó </w:t>
      </w:r>
      <w:r>
        <w:rPr>
          <w:rFonts w:ascii="Cambria" w:hAnsi="Cambria"/>
        </w:rPr>
        <w:t xml:space="preserve">en </w:t>
      </w:r>
      <w:r w:rsidR="00D73BBC">
        <w:rPr>
          <w:rFonts w:ascii="Cambria" w:hAnsi="Cambria"/>
        </w:rPr>
        <w:t>su</w:t>
      </w:r>
      <w:r>
        <w:rPr>
          <w:rFonts w:ascii="Cambria" w:hAnsi="Cambria"/>
        </w:rPr>
        <w:t xml:space="preserve"> discurso para la Universidad La </w:t>
      </w:r>
      <w:proofErr w:type="spellStart"/>
      <w:r>
        <w:rPr>
          <w:rFonts w:ascii="Cambria" w:hAnsi="Cambria"/>
        </w:rPr>
        <w:t>Sapienza</w:t>
      </w:r>
      <w:proofErr w:type="spellEnd"/>
      <w:r w:rsidR="00FD264E">
        <w:rPr>
          <w:rFonts w:ascii="Cambria" w:hAnsi="Cambria"/>
        </w:rPr>
        <w:t xml:space="preserve">: </w:t>
      </w:r>
      <w:r w:rsidR="00FD264E">
        <w:rPr>
          <w:rFonts w:ascii="Cambria" w:hAnsi="Cambria"/>
          <w:lang w:val="es-ES_tradnl"/>
        </w:rPr>
        <w:t>“E</w:t>
      </w:r>
      <w:r w:rsidR="00FD264E" w:rsidRPr="00445A9E">
        <w:rPr>
          <w:rFonts w:ascii="Cambria" w:hAnsi="Cambria"/>
          <w:lang w:val="es-ES_tradnl"/>
        </w:rPr>
        <w:t>n el ámbito de la fe cristiana, en el mundo cristiano, podía, más aún, debía nacer la universidad</w:t>
      </w:r>
      <w:r w:rsidR="00FD264E">
        <w:rPr>
          <w:rFonts w:ascii="Cambria" w:hAnsi="Cambria"/>
          <w:lang w:val="es-ES_tradnl"/>
        </w:rPr>
        <w:t>”</w:t>
      </w:r>
      <w:r w:rsidR="00FD264E" w:rsidRPr="00445A9E">
        <w:rPr>
          <w:rFonts w:ascii="Cambria" w:hAnsi="Cambria"/>
          <w:lang w:val="es-ES_tradnl"/>
        </w:rPr>
        <w:t>.</w:t>
      </w:r>
      <w:r w:rsidR="00FD264E">
        <w:rPr>
          <w:rFonts w:ascii="Cambria" w:hAnsi="Cambria"/>
          <w:lang w:val="es-ES_tradnl"/>
        </w:rPr>
        <w:t xml:space="preserve"> </w:t>
      </w:r>
      <w:r w:rsidR="00F2168E">
        <w:rPr>
          <w:rFonts w:ascii="Cambria" w:hAnsi="Cambria"/>
          <w:lang w:val="es-ES_tradnl"/>
        </w:rPr>
        <w:t xml:space="preserve">El cristianismo necesitaba instituciones de educación superior para comprender al </w:t>
      </w:r>
      <w:r w:rsidR="00FD264E">
        <w:rPr>
          <w:rFonts w:ascii="Cambria" w:hAnsi="Cambria"/>
          <w:lang w:val="es-ES_tradnl"/>
        </w:rPr>
        <w:t>Dios cristiano</w:t>
      </w:r>
      <w:r w:rsidR="00F2168E">
        <w:rPr>
          <w:rFonts w:ascii="Cambria" w:hAnsi="Cambria"/>
          <w:lang w:val="es-ES_tradnl"/>
        </w:rPr>
        <w:t>, que</w:t>
      </w:r>
      <w:r w:rsidR="00FD264E">
        <w:rPr>
          <w:rFonts w:ascii="Cambria" w:hAnsi="Cambria"/>
          <w:lang w:val="es-ES_tradnl"/>
        </w:rPr>
        <w:t xml:space="preserve"> es </w:t>
      </w:r>
      <w:r w:rsidR="00060AD9">
        <w:rPr>
          <w:rFonts w:ascii="Cambria" w:hAnsi="Cambria"/>
          <w:lang w:val="es-ES_tradnl"/>
        </w:rPr>
        <w:t>“</w:t>
      </w:r>
      <w:r w:rsidR="00FD264E" w:rsidRPr="00445A9E">
        <w:rPr>
          <w:rFonts w:ascii="Cambria" w:hAnsi="Cambria"/>
          <w:lang w:val="es-ES_tradnl"/>
        </w:rPr>
        <w:t>Razón creadora y</w:t>
      </w:r>
      <w:r w:rsidR="00FD264E">
        <w:rPr>
          <w:rFonts w:ascii="Cambria" w:hAnsi="Cambria"/>
          <w:lang w:val="es-ES_tradnl"/>
        </w:rPr>
        <w:t>,</w:t>
      </w:r>
      <w:r w:rsidR="00FD264E" w:rsidRPr="00445A9E">
        <w:rPr>
          <w:rFonts w:ascii="Cambria" w:hAnsi="Cambria"/>
          <w:lang w:val="es-ES_tradnl"/>
        </w:rPr>
        <w:t xml:space="preserve"> al mismo tiempo</w:t>
      </w:r>
      <w:r w:rsidR="00FD264E">
        <w:rPr>
          <w:rFonts w:ascii="Cambria" w:hAnsi="Cambria"/>
          <w:lang w:val="es-ES_tradnl"/>
        </w:rPr>
        <w:t>,</w:t>
      </w:r>
      <w:r w:rsidR="00FD264E" w:rsidRPr="00445A9E">
        <w:rPr>
          <w:rFonts w:ascii="Cambria" w:hAnsi="Cambria"/>
          <w:lang w:val="es-ES_tradnl"/>
        </w:rPr>
        <w:t xml:space="preserve"> Razón-Amor</w:t>
      </w:r>
      <w:r w:rsidR="00060AD9">
        <w:rPr>
          <w:rFonts w:ascii="Cambria" w:hAnsi="Cambria"/>
          <w:lang w:val="es-ES_tradnl"/>
        </w:rPr>
        <w:t>”</w:t>
      </w:r>
      <w:r w:rsidR="00FD264E" w:rsidRPr="00445A9E">
        <w:rPr>
          <w:rFonts w:ascii="Cambria" w:hAnsi="Cambria"/>
          <w:lang w:val="es-ES_tradnl"/>
        </w:rPr>
        <w:t>.</w:t>
      </w:r>
      <w:r w:rsidR="00FD264E">
        <w:rPr>
          <w:rFonts w:ascii="Cambria" w:hAnsi="Cambria"/>
          <w:lang w:val="es-ES_tradnl"/>
        </w:rPr>
        <w:t xml:space="preserve"> </w:t>
      </w:r>
      <w:r w:rsidR="00D73BBC">
        <w:rPr>
          <w:rFonts w:ascii="Cambria" w:hAnsi="Cambria"/>
          <w:lang w:val="es-ES_tradnl"/>
        </w:rPr>
        <w:t xml:space="preserve">Ahora bien, </w:t>
      </w:r>
      <w:proofErr w:type="spellStart"/>
      <w:r w:rsidR="00D73BBC">
        <w:rPr>
          <w:rFonts w:ascii="Cambria" w:hAnsi="Cambria"/>
          <w:lang w:val="es-ES_tradnl"/>
        </w:rPr>
        <w:t>deb</w:t>
      </w:r>
      <w:r w:rsidR="00060AD9">
        <w:rPr>
          <w:rFonts w:ascii="Cambria" w:hAnsi="Cambria"/>
          <w:lang w:val="es-ES_tradnl"/>
        </w:rPr>
        <w:t>eb</w:t>
      </w:r>
      <w:proofErr w:type="spellEnd"/>
      <w:r w:rsidR="00D73BBC">
        <w:rPr>
          <w:rFonts w:ascii="Cambria" w:hAnsi="Cambria"/>
          <w:lang w:val="es-ES_tradnl"/>
        </w:rPr>
        <w:t xml:space="preserve"> ser</w:t>
      </w:r>
      <w:r w:rsidR="00F2168E">
        <w:rPr>
          <w:rFonts w:ascii="Cambria" w:hAnsi="Cambria"/>
          <w:lang w:val="es-ES_tradnl"/>
        </w:rPr>
        <w:t xml:space="preserve"> instituciones donde se cultiv</w:t>
      </w:r>
      <w:r w:rsidR="00060AD9">
        <w:rPr>
          <w:rFonts w:ascii="Cambria" w:hAnsi="Cambria"/>
          <w:lang w:val="es-ES_tradnl"/>
        </w:rPr>
        <w:t>e</w:t>
      </w:r>
      <w:r w:rsidR="00F2168E">
        <w:rPr>
          <w:rFonts w:ascii="Cambria" w:hAnsi="Cambria"/>
          <w:lang w:val="es-ES_tradnl"/>
        </w:rPr>
        <w:t xml:space="preserve"> una razón abierta.</w:t>
      </w:r>
    </w:p>
    <w:p w14:paraId="6827A9F3" w14:textId="77777777" w:rsidR="005936DB" w:rsidRDefault="005936DB" w:rsidP="00060AD9">
      <w:pPr>
        <w:jc w:val="both"/>
        <w:rPr>
          <w:rFonts w:ascii="Cambria" w:hAnsi="Cambria"/>
        </w:rPr>
      </w:pPr>
    </w:p>
    <w:p w14:paraId="1B4B89B9" w14:textId="162F8CD3" w:rsidR="005936DB" w:rsidRDefault="005936DB" w:rsidP="00060AD9">
      <w:pPr>
        <w:jc w:val="both"/>
        <w:rPr>
          <w:rFonts w:ascii="Cambria" w:hAnsi="Cambria"/>
        </w:rPr>
      </w:pPr>
      <w:r>
        <w:rPr>
          <w:rFonts w:ascii="Cambria" w:hAnsi="Cambria"/>
        </w:rPr>
        <w:t>Otr</w:t>
      </w:r>
      <w:r w:rsidR="00F2168E">
        <w:rPr>
          <w:rFonts w:ascii="Cambria" w:hAnsi="Cambria"/>
        </w:rPr>
        <w:t xml:space="preserve">a de las iniciativas que </w:t>
      </w:r>
      <w:r w:rsidR="00575468">
        <w:rPr>
          <w:rFonts w:ascii="Cambria" w:hAnsi="Cambria"/>
        </w:rPr>
        <w:t>ofrecen</w:t>
      </w:r>
      <w:r w:rsidR="00F2168E">
        <w:rPr>
          <w:rFonts w:ascii="Cambria" w:hAnsi="Cambria"/>
        </w:rPr>
        <w:t xml:space="preserve"> esperanza en el actual panorama educativo es</w:t>
      </w:r>
      <w:r>
        <w:rPr>
          <w:rFonts w:ascii="Cambria" w:hAnsi="Cambria"/>
        </w:rPr>
        <w:t xml:space="preserve"> el movimiento que está extendiendo los Programas de Grandes Libros más allá del lugar en el que nacieron, los Estados Unidos, a </w:t>
      </w:r>
      <w:r w:rsidR="00060AD9">
        <w:rPr>
          <w:rFonts w:ascii="Cambria" w:hAnsi="Cambria"/>
        </w:rPr>
        <w:t>al resto del mundo</w:t>
      </w:r>
      <w:r>
        <w:rPr>
          <w:rFonts w:ascii="Cambria" w:hAnsi="Cambria"/>
        </w:rPr>
        <w:t xml:space="preserve">. </w:t>
      </w:r>
      <w:r w:rsidR="00F2168E">
        <w:rPr>
          <w:rFonts w:ascii="Cambria" w:hAnsi="Cambria"/>
        </w:rPr>
        <w:t xml:space="preserve">La Universidad de Navarra participa activamente en él. </w:t>
      </w:r>
    </w:p>
    <w:p w14:paraId="1DF29588" w14:textId="77777777" w:rsidR="000C1212" w:rsidRDefault="000C1212" w:rsidP="00060AD9">
      <w:pPr>
        <w:jc w:val="both"/>
        <w:rPr>
          <w:rFonts w:ascii="Cambria" w:hAnsi="Cambria"/>
        </w:rPr>
      </w:pPr>
    </w:p>
    <w:p w14:paraId="47EDF9E5" w14:textId="3BFBCCC1" w:rsidR="00C07E94" w:rsidRDefault="008316FF" w:rsidP="00060AD9">
      <w:pPr>
        <w:jc w:val="both"/>
        <w:rPr>
          <w:rFonts w:ascii="Cambria" w:hAnsi="Cambria"/>
        </w:rPr>
      </w:pPr>
      <w:r w:rsidRPr="008316FF">
        <w:rPr>
          <w:rFonts w:ascii="Cambria" w:hAnsi="Cambria"/>
        </w:rPr>
        <w:t>¿Qué aportan l</w:t>
      </w:r>
      <w:r w:rsidR="00C80751">
        <w:rPr>
          <w:rFonts w:ascii="Cambria" w:hAnsi="Cambria"/>
        </w:rPr>
        <w:t>os Seminarios de Grandes Libros</w:t>
      </w:r>
      <w:r w:rsidRPr="008316FF">
        <w:rPr>
          <w:rFonts w:ascii="Cambria" w:hAnsi="Cambria"/>
        </w:rPr>
        <w:t xml:space="preserve">? Desde luego, no son la solución a todos los problemas, pero sí a algunos. </w:t>
      </w:r>
      <w:r w:rsidR="00C80751">
        <w:rPr>
          <w:rFonts w:ascii="Cambria" w:hAnsi="Cambria"/>
        </w:rPr>
        <w:t xml:space="preserve">Me referiré aquí sólo a uno de ellos: </w:t>
      </w:r>
      <w:r w:rsidR="00060AD9">
        <w:rPr>
          <w:rFonts w:ascii="Cambria" w:hAnsi="Cambria"/>
        </w:rPr>
        <w:t>facilitar el</w:t>
      </w:r>
      <w:r w:rsidR="00C80751">
        <w:rPr>
          <w:rFonts w:ascii="Cambria" w:hAnsi="Cambria"/>
        </w:rPr>
        <w:t xml:space="preserve"> </w:t>
      </w:r>
      <w:r w:rsidR="00D73BBC">
        <w:rPr>
          <w:rFonts w:ascii="Cambria" w:hAnsi="Cambria"/>
        </w:rPr>
        <w:t xml:space="preserve">autoconocimiento, </w:t>
      </w:r>
      <w:r w:rsidR="00060AD9">
        <w:rPr>
          <w:rFonts w:ascii="Cambria" w:hAnsi="Cambria"/>
        </w:rPr>
        <w:t xml:space="preserve">la </w:t>
      </w:r>
      <w:r w:rsidR="00D73BBC">
        <w:rPr>
          <w:rFonts w:ascii="Cambria" w:hAnsi="Cambria"/>
        </w:rPr>
        <w:t xml:space="preserve">respuesta de la pregunta </w:t>
      </w:r>
      <w:r w:rsidR="00575468">
        <w:rPr>
          <w:rFonts w:ascii="Cambria" w:hAnsi="Cambria"/>
        </w:rPr>
        <w:t xml:space="preserve">por el sentido o </w:t>
      </w:r>
      <w:r w:rsidR="00D73BBC">
        <w:rPr>
          <w:rFonts w:ascii="Cambria" w:hAnsi="Cambria"/>
        </w:rPr>
        <w:t>¿en qué consiste ser humano?</w:t>
      </w:r>
    </w:p>
    <w:p w14:paraId="6B5A5A6F" w14:textId="77777777" w:rsidR="00C07E94" w:rsidRDefault="00C07E94" w:rsidP="00060AD9">
      <w:pPr>
        <w:jc w:val="both"/>
        <w:rPr>
          <w:rFonts w:ascii="Cambria" w:hAnsi="Cambria"/>
        </w:rPr>
      </w:pPr>
    </w:p>
    <w:p w14:paraId="144851EC" w14:textId="5B71B430" w:rsidR="008316FF" w:rsidRPr="008316FF" w:rsidRDefault="008316FF" w:rsidP="00060AD9">
      <w:pPr>
        <w:jc w:val="both"/>
        <w:rPr>
          <w:rFonts w:ascii="Cambria" w:hAnsi="Cambria"/>
        </w:rPr>
      </w:pPr>
      <w:r w:rsidRPr="008316FF">
        <w:rPr>
          <w:rFonts w:ascii="Cambria" w:hAnsi="Cambria"/>
        </w:rPr>
        <w:t xml:space="preserve">En </w:t>
      </w:r>
      <w:r w:rsidR="00C80751">
        <w:rPr>
          <w:rFonts w:ascii="Cambria" w:hAnsi="Cambria"/>
        </w:rPr>
        <w:t xml:space="preserve">la novela </w:t>
      </w:r>
      <w:r w:rsidRPr="008316FF">
        <w:rPr>
          <w:rFonts w:ascii="Cambria" w:hAnsi="Cambria"/>
          <w:i/>
        </w:rPr>
        <w:t xml:space="preserve">Retorno a </w:t>
      </w:r>
      <w:proofErr w:type="spellStart"/>
      <w:r w:rsidRPr="008316FF">
        <w:rPr>
          <w:rFonts w:ascii="Cambria" w:hAnsi="Cambria"/>
          <w:i/>
        </w:rPr>
        <w:t>Brideshead</w:t>
      </w:r>
      <w:proofErr w:type="spellEnd"/>
      <w:r w:rsidRPr="008316FF">
        <w:rPr>
          <w:rFonts w:ascii="Cambria" w:hAnsi="Cambria"/>
        </w:rPr>
        <w:t xml:space="preserve">, Evelyn </w:t>
      </w:r>
      <w:proofErr w:type="spellStart"/>
      <w:r w:rsidRPr="008316FF">
        <w:rPr>
          <w:rFonts w:ascii="Cambria" w:hAnsi="Cambria"/>
        </w:rPr>
        <w:t>Waugh</w:t>
      </w:r>
      <w:proofErr w:type="spellEnd"/>
      <w:r w:rsidRPr="008316FF">
        <w:rPr>
          <w:rFonts w:ascii="Cambria" w:hAnsi="Cambria"/>
        </w:rPr>
        <w:t xml:space="preserve"> incluye </w:t>
      </w:r>
      <w:r w:rsidR="00C80751">
        <w:rPr>
          <w:rFonts w:ascii="Cambria" w:hAnsi="Cambria"/>
        </w:rPr>
        <w:t>como</w:t>
      </w:r>
      <w:r w:rsidRPr="008316FF">
        <w:rPr>
          <w:rFonts w:ascii="Cambria" w:hAnsi="Cambria"/>
        </w:rPr>
        <w:t xml:space="preserve"> personaje secundario </w:t>
      </w:r>
      <w:r w:rsidR="00C80751">
        <w:rPr>
          <w:rFonts w:ascii="Cambria" w:hAnsi="Cambria"/>
        </w:rPr>
        <w:t xml:space="preserve">a </w:t>
      </w:r>
      <w:r w:rsidRPr="008316FF">
        <w:rPr>
          <w:rFonts w:ascii="Cambria" w:hAnsi="Cambria"/>
        </w:rPr>
        <w:t>Hooper. El autor lo utiliza para personificar las carencias de la “educación moderna”. Escribe: “Hooper había llorado a menudo, pero nunca por el discurso del rey Enrique V en la función del día de San Crispín, ni por el epitafio de las Termópilas. En la historia que le habían enseñado, no se mencionaban demasiadas batallas, pero, en cambio, abundaban los detalles sobre la legislación humana y las recientes transformaciones industriales”</w:t>
      </w:r>
      <w:r w:rsidR="00060AD9">
        <w:rPr>
          <w:rFonts w:ascii="Cambria" w:hAnsi="Cambria"/>
        </w:rPr>
        <w:t>.</w:t>
      </w:r>
    </w:p>
    <w:p w14:paraId="357B81CF" w14:textId="77777777" w:rsidR="008316FF" w:rsidRPr="008316FF" w:rsidRDefault="008316FF" w:rsidP="00060AD9">
      <w:pPr>
        <w:jc w:val="both"/>
        <w:rPr>
          <w:rFonts w:ascii="Cambria" w:hAnsi="Cambria"/>
        </w:rPr>
      </w:pPr>
    </w:p>
    <w:p w14:paraId="5E2FA914" w14:textId="793699E8" w:rsidR="008316FF" w:rsidRPr="008316FF" w:rsidRDefault="008316FF" w:rsidP="00060AD9">
      <w:pPr>
        <w:jc w:val="both"/>
        <w:rPr>
          <w:rFonts w:ascii="Cambria" w:hAnsi="Cambria"/>
        </w:rPr>
      </w:pPr>
      <w:r w:rsidRPr="008316FF">
        <w:rPr>
          <w:rFonts w:ascii="Cambria" w:hAnsi="Cambria"/>
        </w:rPr>
        <w:t>Esa falta de conocimiento de la tradición cultural ha contribuido a crear una generación de errantes o vagabundos, de personas que transitan por la vida como “boyas a la deriva”, sin origen ni meta, por emplear la metáfora de Ortega</w:t>
      </w:r>
      <w:r w:rsidR="00D73BBC">
        <w:rPr>
          <w:rFonts w:ascii="Cambria" w:hAnsi="Cambria"/>
        </w:rPr>
        <w:t xml:space="preserve"> y Gasset</w:t>
      </w:r>
      <w:r w:rsidRPr="008316FF">
        <w:rPr>
          <w:rFonts w:ascii="Cambria" w:hAnsi="Cambria"/>
        </w:rPr>
        <w:t xml:space="preserve">. Ya </w:t>
      </w:r>
      <w:r w:rsidR="00D73BBC">
        <w:rPr>
          <w:rFonts w:ascii="Cambria" w:hAnsi="Cambria"/>
        </w:rPr>
        <w:t>Ulises</w:t>
      </w:r>
      <w:r w:rsidRPr="008316FF">
        <w:rPr>
          <w:rFonts w:ascii="Cambria" w:hAnsi="Cambria"/>
        </w:rPr>
        <w:t xml:space="preserve"> le había confesado </w:t>
      </w:r>
      <w:r w:rsidR="00D73BBC">
        <w:rPr>
          <w:rFonts w:ascii="Cambria" w:hAnsi="Cambria"/>
        </w:rPr>
        <w:t xml:space="preserve">en la </w:t>
      </w:r>
      <w:r w:rsidR="00D73BBC">
        <w:rPr>
          <w:rFonts w:ascii="Cambria" w:hAnsi="Cambria"/>
          <w:i/>
          <w:iCs/>
        </w:rPr>
        <w:t xml:space="preserve">Odisea </w:t>
      </w:r>
      <w:r w:rsidRPr="008316FF">
        <w:rPr>
          <w:rFonts w:ascii="Cambria" w:hAnsi="Cambria"/>
        </w:rPr>
        <w:t xml:space="preserve">a su entrañable amigo </w:t>
      </w:r>
      <w:proofErr w:type="spellStart"/>
      <w:r w:rsidRPr="008316FF">
        <w:rPr>
          <w:rFonts w:ascii="Cambria" w:hAnsi="Cambria"/>
        </w:rPr>
        <w:t>Eumeo</w:t>
      </w:r>
      <w:proofErr w:type="spellEnd"/>
      <w:r w:rsidRPr="008316FF">
        <w:rPr>
          <w:rFonts w:ascii="Cambria" w:hAnsi="Cambria"/>
        </w:rPr>
        <w:t xml:space="preserve">, el porquero, que “no hay nada peor para el hombre que ser vagabundo”. </w:t>
      </w:r>
    </w:p>
    <w:p w14:paraId="65765E06" w14:textId="77777777" w:rsidR="008316FF" w:rsidRPr="008316FF" w:rsidRDefault="008316FF" w:rsidP="00060AD9">
      <w:pPr>
        <w:jc w:val="both"/>
        <w:rPr>
          <w:rFonts w:ascii="Cambria" w:hAnsi="Cambria"/>
        </w:rPr>
      </w:pPr>
    </w:p>
    <w:p w14:paraId="0901EC64" w14:textId="4A273EC3" w:rsidR="008316FF" w:rsidRPr="008316FF" w:rsidRDefault="008316FF" w:rsidP="00060AD9">
      <w:pPr>
        <w:jc w:val="both"/>
        <w:rPr>
          <w:rFonts w:ascii="Cambria" w:hAnsi="Cambria"/>
        </w:rPr>
      </w:pPr>
      <w:r w:rsidRPr="008316FF">
        <w:rPr>
          <w:rFonts w:ascii="Cambria" w:hAnsi="Cambria"/>
        </w:rPr>
        <w:t xml:space="preserve">Quizá el primer problema </w:t>
      </w:r>
      <w:r w:rsidR="00575468">
        <w:rPr>
          <w:rFonts w:ascii="Cambria" w:hAnsi="Cambria"/>
        </w:rPr>
        <w:t>educativo</w:t>
      </w:r>
      <w:r w:rsidRPr="008316FF">
        <w:rPr>
          <w:rFonts w:ascii="Cambria" w:hAnsi="Cambria"/>
        </w:rPr>
        <w:t xml:space="preserve"> </w:t>
      </w:r>
      <w:r w:rsidR="00575468">
        <w:rPr>
          <w:rFonts w:ascii="Cambria" w:hAnsi="Cambria"/>
        </w:rPr>
        <w:t>sea</w:t>
      </w:r>
      <w:r w:rsidRPr="008316FF">
        <w:rPr>
          <w:rFonts w:ascii="Cambria" w:hAnsi="Cambria"/>
        </w:rPr>
        <w:t xml:space="preserve"> el “hermetismo” característico de la sociedad de masas, que se siente satisfecha siendo como es. Sólo es posible el cambio cuando uno descubre, como le sucedió a San Agustín, la insuficiencia de lo que un mundo regido por los principios del honor y el éxito puede ofrecerle. </w:t>
      </w:r>
      <w:r w:rsidR="00464591">
        <w:rPr>
          <w:rFonts w:ascii="Cambria" w:hAnsi="Cambria"/>
        </w:rPr>
        <w:t xml:space="preserve">En ese sentido, </w:t>
      </w:r>
      <w:r w:rsidRPr="008316FF">
        <w:rPr>
          <w:rFonts w:ascii="Cambria" w:hAnsi="Cambria"/>
        </w:rPr>
        <w:t xml:space="preserve">el punto de inflexión en </w:t>
      </w:r>
      <w:r w:rsidR="00060AD9">
        <w:rPr>
          <w:rFonts w:ascii="Cambria" w:hAnsi="Cambria"/>
        </w:rPr>
        <w:t>la</w:t>
      </w:r>
      <w:r w:rsidRPr="008316FF">
        <w:rPr>
          <w:rFonts w:ascii="Cambria" w:hAnsi="Cambria"/>
        </w:rPr>
        <w:t xml:space="preserve"> vida </w:t>
      </w:r>
      <w:r w:rsidR="00060AD9">
        <w:rPr>
          <w:rFonts w:ascii="Cambria" w:hAnsi="Cambria"/>
        </w:rPr>
        <w:t xml:space="preserve">del santo </w:t>
      </w:r>
      <w:r w:rsidRPr="008316FF">
        <w:rPr>
          <w:rFonts w:ascii="Cambria" w:hAnsi="Cambria"/>
        </w:rPr>
        <w:t>no llegó en el momento del “</w:t>
      </w:r>
      <w:proofErr w:type="spellStart"/>
      <w:r w:rsidRPr="008316FF">
        <w:rPr>
          <w:rFonts w:ascii="Cambria" w:hAnsi="Cambria"/>
        </w:rPr>
        <w:t>tolle</w:t>
      </w:r>
      <w:proofErr w:type="spellEnd"/>
      <w:r w:rsidRPr="008316FF">
        <w:rPr>
          <w:rFonts w:ascii="Cambria" w:hAnsi="Cambria"/>
        </w:rPr>
        <w:t>, lege”, sino antes, cuando concluyó que “ninguna salvación había en la retórica que enseñaba”</w:t>
      </w:r>
      <w:r w:rsidR="00060AD9">
        <w:rPr>
          <w:rFonts w:ascii="Cambria" w:hAnsi="Cambria"/>
        </w:rPr>
        <w:t>.</w:t>
      </w:r>
    </w:p>
    <w:p w14:paraId="29D6747F" w14:textId="77777777" w:rsidR="008316FF" w:rsidRPr="008316FF" w:rsidRDefault="008316FF" w:rsidP="00060AD9">
      <w:pPr>
        <w:jc w:val="both"/>
        <w:rPr>
          <w:rFonts w:ascii="Cambria" w:hAnsi="Cambria"/>
        </w:rPr>
      </w:pPr>
    </w:p>
    <w:p w14:paraId="23400082" w14:textId="515D23F0" w:rsidR="008316FF" w:rsidRPr="008316FF" w:rsidRDefault="008316FF" w:rsidP="00060AD9">
      <w:pPr>
        <w:jc w:val="both"/>
        <w:rPr>
          <w:rFonts w:ascii="Cambria" w:hAnsi="Cambria"/>
        </w:rPr>
      </w:pPr>
      <w:r w:rsidRPr="008316FF">
        <w:rPr>
          <w:rFonts w:ascii="Cambria" w:hAnsi="Cambria"/>
        </w:rPr>
        <w:t xml:space="preserve">Ese saberse incompleto y necesitado de alguien que nos redima </w:t>
      </w:r>
      <w:r w:rsidR="00060AD9">
        <w:rPr>
          <w:rFonts w:ascii="Cambria" w:hAnsi="Cambria"/>
        </w:rPr>
        <w:t>comienza al</w:t>
      </w:r>
      <w:r w:rsidRPr="008316FF">
        <w:rPr>
          <w:rFonts w:ascii="Cambria" w:hAnsi="Cambria"/>
        </w:rPr>
        <w:t xml:space="preserve"> </w:t>
      </w:r>
      <w:r w:rsidR="00060AD9">
        <w:rPr>
          <w:rFonts w:ascii="Cambria" w:hAnsi="Cambria"/>
        </w:rPr>
        <w:t xml:space="preserve">advertir que </w:t>
      </w:r>
      <w:r w:rsidRPr="008316FF">
        <w:rPr>
          <w:rFonts w:ascii="Cambria" w:hAnsi="Cambria"/>
        </w:rPr>
        <w:t xml:space="preserve">la tarea humana fundamental para cada persona </w:t>
      </w:r>
      <w:r w:rsidR="00060AD9">
        <w:rPr>
          <w:rFonts w:ascii="Cambria" w:hAnsi="Cambria"/>
        </w:rPr>
        <w:t>consiste en</w:t>
      </w:r>
      <w:r w:rsidRPr="008316FF">
        <w:rPr>
          <w:rFonts w:ascii="Cambria" w:hAnsi="Cambria"/>
        </w:rPr>
        <w:t xml:space="preserve"> responder a la pregunta </w:t>
      </w:r>
      <w:r w:rsidR="00575468">
        <w:rPr>
          <w:rFonts w:ascii="Cambria" w:hAnsi="Cambria"/>
        </w:rPr>
        <w:t>“</w:t>
      </w:r>
      <w:r w:rsidRPr="008316FF">
        <w:rPr>
          <w:rFonts w:ascii="Cambria" w:hAnsi="Cambria"/>
        </w:rPr>
        <w:t>¿quién soy?</w:t>
      </w:r>
      <w:r w:rsidR="00575468">
        <w:rPr>
          <w:rFonts w:ascii="Cambria" w:hAnsi="Cambria"/>
        </w:rPr>
        <w:t xml:space="preserve">”. </w:t>
      </w:r>
      <w:r w:rsidR="00464591">
        <w:rPr>
          <w:rFonts w:ascii="Cambria" w:hAnsi="Cambria"/>
        </w:rPr>
        <w:t>Tal</w:t>
      </w:r>
      <w:r w:rsidRPr="008316FF">
        <w:rPr>
          <w:rFonts w:ascii="Cambria" w:hAnsi="Cambria"/>
        </w:rPr>
        <w:t xml:space="preserve"> camino comienza </w:t>
      </w:r>
      <w:r w:rsidR="00575468">
        <w:rPr>
          <w:rFonts w:ascii="Cambria" w:hAnsi="Cambria"/>
        </w:rPr>
        <w:t>con el</w:t>
      </w:r>
      <w:r w:rsidRPr="008316FF">
        <w:rPr>
          <w:rFonts w:ascii="Cambria" w:hAnsi="Cambria"/>
        </w:rPr>
        <w:t xml:space="preserve"> reconoc</w:t>
      </w:r>
      <w:r w:rsidR="00575468">
        <w:rPr>
          <w:rFonts w:ascii="Cambria" w:hAnsi="Cambria"/>
        </w:rPr>
        <w:t>imiento d</w:t>
      </w:r>
      <w:r w:rsidRPr="008316FF">
        <w:rPr>
          <w:rFonts w:ascii="Cambria" w:hAnsi="Cambria"/>
        </w:rPr>
        <w:t>el misterio que habita en nuestro interior</w:t>
      </w:r>
      <w:r w:rsidR="00060AD9">
        <w:rPr>
          <w:rFonts w:ascii="Cambria" w:hAnsi="Cambria"/>
        </w:rPr>
        <w:t>. Según lo formulaba San Agustín</w:t>
      </w:r>
      <w:r w:rsidR="00464591">
        <w:rPr>
          <w:rFonts w:ascii="Cambria" w:hAnsi="Cambria"/>
        </w:rPr>
        <w:t xml:space="preserve">: </w:t>
      </w:r>
      <w:r w:rsidRPr="008316FF">
        <w:rPr>
          <w:rFonts w:ascii="Cambria" w:hAnsi="Cambria"/>
        </w:rPr>
        <w:t>“</w:t>
      </w:r>
      <w:r w:rsidR="00464591">
        <w:rPr>
          <w:rFonts w:ascii="Cambria" w:hAnsi="Cambria"/>
        </w:rPr>
        <w:t>Ni</w:t>
      </w:r>
      <w:r w:rsidRPr="008316FF">
        <w:rPr>
          <w:rFonts w:ascii="Cambria" w:hAnsi="Cambria"/>
        </w:rPr>
        <w:t xml:space="preserve"> yo mismo comprendo todo lo que soy</w:t>
      </w:r>
      <w:r w:rsidR="00575468">
        <w:rPr>
          <w:rFonts w:ascii="Cambria" w:hAnsi="Cambria"/>
        </w:rPr>
        <w:t xml:space="preserve">”, o </w:t>
      </w:r>
      <w:r w:rsidR="00575468" w:rsidRPr="008316FF">
        <w:rPr>
          <w:rFonts w:ascii="Cambria" w:hAnsi="Cambria"/>
        </w:rPr>
        <w:t>“</w:t>
      </w:r>
      <w:r w:rsidR="00464591">
        <w:rPr>
          <w:rFonts w:ascii="Cambria" w:hAnsi="Cambria"/>
        </w:rPr>
        <w:t>Y</w:t>
      </w:r>
      <w:r w:rsidR="00575468" w:rsidRPr="008316FF">
        <w:rPr>
          <w:rFonts w:ascii="Cambria" w:hAnsi="Cambria"/>
        </w:rPr>
        <w:t>o mismo me había convertido en un gran problema”</w:t>
      </w:r>
      <w:r w:rsidR="00575468">
        <w:rPr>
          <w:rFonts w:ascii="Cambria" w:hAnsi="Cambria"/>
        </w:rPr>
        <w:t xml:space="preserve">. </w:t>
      </w:r>
    </w:p>
    <w:p w14:paraId="68D9713A" w14:textId="77777777" w:rsidR="008316FF" w:rsidRPr="008316FF" w:rsidRDefault="008316FF" w:rsidP="00060AD9">
      <w:pPr>
        <w:jc w:val="both"/>
        <w:rPr>
          <w:rFonts w:ascii="Cambria" w:hAnsi="Cambria"/>
        </w:rPr>
      </w:pPr>
    </w:p>
    <w:p w14:paraId="326AAD4E" w14:textId="0949AB1F" w:rsidR="00575468" w:rsidRPr="008316FF" w:rsidRDefault="00575468" w:rsidP="00060AD9">
      <w:pPr>
        <w:jc w:val="both"/>
        <w:rPr>
          <w:rFonts w:ascii="Cambria" w:hAnsi="Cambria"/>
        </w:rPr>
      </w:pPr>
      <w:r w:rsidRPr="008316FF">
        <w:rPr>
          <w:rFonts w:ascii="Cambria" w:hAnsi="Cambria"/>
        </w:rPr>
        <w:t xml:space="preserve">El viaje de la persona en busca del sentido de la existencia no puede ser pacífico, ni conducir a un mundo idealizado. Tiene que ser capaz de ponernos frente a nuestros demonios, de asomarnos al abismo junto al que caminamos. Lo peor sería no darse cuenta de que </w:t>
      </w:r>
      <w:r w:rsidR="00464591">
        <w:rPr>
          <w:rFonts w:ascii="Cambria" w:hAnsi="Cambria"/>
        </w:rPr>
        <w:t>vivimos</w:t>
      </w:r>
      <w:r w:rsidRPr="008316FF">
        <w:rPr>
          <w:rFonts w:ascii="Cambria" w:hAnsi="Cambria"/>
        </w:rPr>
        <w:t xml:space="preserve"> al borde del precipicio. Pero tan malo sería pensar que estamos irremediablemente condenados a caer por él. La educación </w:t>
      </w:r>
      <w:r w:rsidR="00060AD9">
        <w:rPr>
          <w:rFonts w:ascii="Cambria" w:hAnsi="Cambria"/>
        </w:rPr>
        <w:t>supone</w:t>
      </w:r>
      <w:r w:rsidRPr="008316FF">
        <w:rPr>
          <w:rFonts w:ascii="Cambria" w:hAnsi="Cambria"/>
        </w:rPr>
        <w:t xml:space="preserve"> siempre una clara expresión de esperanza en la condición humana: la convicción de que tenemos algo valioso que transmitir a las nuevas generaciones y que un mundo mejor es posible. Sin esperanza no es posible la educación. </w:t>
      </w:r>
    </w:p>
    <w:p w14:paraId="52BBE83E" w14:textId="77777777" w:rsidR="008316FF" w:rsidRPr="008316FF" w:rsidRDefault="008316FF" w:rsidP="00060AD9">
      <w:pPr>
        <w:jc w:val="both"/>
        <w:rPr>
          <w:rFonts w:ascii="Cambria" w:hAnsi="Cambria"/>
        </w:rPr>
      </w:pPr>
    </w:p>
    <w:p w14:paraId="0DC96805" w14:textId="77777777" w:rsidR="008316FF" w:rsidRPr="008316FF" w:rsidRDefault="008316FF" w:rsidP="00060AD9">
      <w:pPr>
        <w:jc w:val="both"/>
        <w:rPr>
          <w:rFonts w:ascii="Cambria" w:hAnsi="Cambria"/>
        </w:rPr>
      </w:pPr>
      <w:r w:rsidRPr="008316FF">
        <w:rPr>
          <w:rFonts w:ascii="Cambria" w:hAnsi="Cambria"/>
        </w:rPr>
        <w:t>Gracias.</w:t>
      </w:r>
    </w:p>
    <w:p w14:paraId="381249A3" w14:textId="77777777" w:rsidR="008316FF" w:rsidRPr="008316FF" w:rsidRDefault="008316FF" w:rsidP="00060AD9">
      <w:pPr>
        <w:jc w:val="both"/>
        <w:rPr>
          <w:rFonts w:ascii="Cambria" w:hAnsi="Cambria"/>
          <w:lang w:val="es-ES_tradnl"/>
        </w:rPr>
      </w:pPr>
    </w:p>
    <w:p w14:paraId="711F8088" w14:textId="77777777" w:rsidR="008D3213" w:rsidRPr="008316FF" w:rsidRDefault="008D3213" w:rsidP="00060AD9">
      <w:pPr>
        <w:jc w:val="both"/>
        <w:rPr>
          <w:rFonts w:ascii="Cambria" w:hAnsi="Cambria"/>
          <w:lang w:val="es-ES_tradnl"/>
        </w:rPr>
      </w:pPr>
    </w:p>
    <w:p w14:paraId="7C61E0CD" w14:textId="77777777" w:rsidR="008D3213" w:rsidRPr="008316FF" w:rsidRDefault="008D3213" w:rsidP="00060AD9">
      <w:pPr>
        <w:jc w:val="both"/>
        <w:rPr>
          <w:rFonts w:ascii="Cambria" w:hAnsi="Cambria"/>
          <w:lang w:val="es-ES_tradnl"/>
        </w:rPr>
      </w:pPr>
    </w:p>
    <w:sectPr w:rsidR="008D3213" w:rsidRPr="008316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3"/>
    <w:rsid w:val="00060AD9"/>
    <w:rsid w:val="000C1212"/>
    <w:rsid w:val="0017481C"/>
    <w:rsid w:val="001A6AB1"/>
    <w:rsid w:val="002531AF"/>
    <w:rsid w:val="00291DE0"/>
    <w:rsid w:val="002C1D95"/>
    <w:rsid w:val="00445A9E"/>
    <w:rsid w:val="00464591"/>
    <w:rsid w:val="00513C56"/>
    <w:rsid w:val="00575468"/>
    <w:rsid w:val="005936DB"/>
    <w:rsid w:val="008316FF"/>
    <w:rsid w:val="008D3213"/>
    <w:rsid w:val="008E59D3"/>
    <w:rsid w:val="00953085"/>
    <w:rsid w:val="009C37F8"/>
    <w:rsid w:val="009E5A9D"/>
    <w:rsid w:val="00AD2BA5"/>
    <w:rsid w:val="00C07E94"/>
    <w:rsid w:val="00C16D80"/>
    <w:rsid w:val="00C178CA"/>
    <w:rsid w:val="00C72D72"/>
    <w:rsid w:val="00C80751"/>
    <w:rsid w:val="00D73BBC"/>
    <w:rsid w:val="00F2168E"/>
    <w:rsid w:val="00F924D9"/>
    <w:rsid w:val="00FD26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BEFD"/>
  <w15:chartTrackingRefBased/>
  <w15:docId w15:val="{E76D6B9C-1FFC-484D-9B79-EE18C04A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32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D32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D321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D321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D321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D321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321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321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321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321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D321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D321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D321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D321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D32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32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32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3213"/>
    <w:rPr>
      <w:rFonts w:eastAsiaTheme="majorEastAsia" w:cstheme="majorBidi"/>
      <w:color w:val="272727" w:themeColor="text1" w:themeTint="D8"/>
    </w:rPr>
  </w:style>
  <w:style w:type="paragraph" w:styleId="Ttulo">
    <w:name w:val="Title"/>
    <w:basedOn w:val="Normal"/>
    <w:next w:val="Normal"/>
    <w:link w:val="TtuloCar"/>
    <w:uiPriority w:val="10"/>
    <w:qFormat/>
    <w:rsid w:val="008D321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32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321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32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321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D3213"/>
    <w:rPr>
      <w:i/>
      <w:iCs/>
      <w:color w:val="404040" w:themeColor="text1" w:themeTint="BF"/>
    </w:rPr>
  </w:style>
  <w:style w:type="paragraph" w:styleId="Prrafodelista">
    <w:name w:val="List Paragraph"/>
    <w:basedOn w:val="Normal"/>
    <w:uiPriority w:val="34"/>
    <w:qFormat/>
    <w:rsid w:val="008D3213"/>
    <w:pPr>
      <w:ind w:left="720"/>
      <w:contextualSpacing/>
    </w:pPr>
  </w:style>
  <w:style w:type="character" w:styleId="nfasisintenso">
    <w:name w:val="Intense Emphasis"/>
    <w:basedOn w:val="Fuentedeprrafopredeter"/>
    <w:uiPriority w:val="21"/>
    <w:qFormat/>
    <w:rsid w:val="008D3213"/>
    <w:rPr>
      <w:i/>
      <w:iCs/>
      <w:color w:val="2F5496" w:themeColor="accent1" w:themeShade="BF"/>
    </w:rPr>
  </w:style>
  <w:style w:type="paragraph" w:styleId="Citadestacada">
    <w:name w:val="Intense Quote"/>
    <w:basedOn w:val="Normal"/>
    <w:next w:val="Normal"/>
    <w:link w:val="CitadestacadaCar"/>
    <w:uiPriority w:val="30"/>
    <w:qFormat/>
    <w:rsid w:val="008D3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D3213"/>
    <w:rPr>
      <w:i/>
      <w:iCs/>
      <w:color w:val="2F5496" w:themeColor="accent1" w:themeShade="BF"/>
    </w:rPr>
  </w:style>
  <w:style w:type="character" w:styleId="Referenciaintensa">
    <w:name w:val="Intense Reference"/>
    <w:basedOn w:val="Fuentedeprrafopredeter"/>
    <w:uiPriority w:val="32"/>
    <w:qFormat/>
    <w:rsid w:val="008D32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4197</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Olivia Eugenia Núñez Orellana</cp:lastModifiedBy>
  <cp:revision>2</cp:revision>
  <dcterms:created xsi:type="dcterms:W3CDTF">2025-09-29T13:53:00Z</dcterms:created>
  <dcterms:modified xsi:type="dcterms:W3CDTF">2025-09-29T13:53:00Z</dcterms:modified>
</cp:coreProperties>
</file>